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6CD4" w14:textId="77777777" w:rsidR="00915406" w:rsidRPr="00477309" w:rsidRDefault="00915406" w:rsidP="00915406">
      <w:pPr>
        <w:pStyle w:val="Heading1"/>
        <w:shd w:val="clear" w:color="auto" w:fill="FEFFFF"/>
        <w:rPr>
          <w:rFonts w:ascii="Century Gothic" w:hAnsi="Century Gothic"/>
          <w:color w:val="000000"/>
          <w:spacing w:val="-8"/>
          <w:sz w:val="28"/>
          <w:szCs w:val="28"/>
        </w:rPr>
      </w:pPr>
      <w:r w:rsidRPr="00477309">
        <w:rPr>
          <w:rFonts w:ascii="Century Gothic" w:hAnsi="Century Gothic"/>
          <w:b/>
          <w:bCs/>
          <w:color w:val="000000"/>
          <w:spacing w:val="-8"/>
          <w:sz w:val="28"/>
          <w:szCs w:val="28"/>
        </w:rPr>
        <w:t>Postdoctoral Fellow</w:t>
      </w:r>
    </w:p>
    <w:p w14:paraId="62F211FC" w14:textId="75A0D04B" w:rsidR="00915406" w:rsidRPr="00477309" w:rsidRDefault="0065510E" w:rsidP="00477309">
      <w:pPr>
        <w:pStyle w:val="Heading3"/>
        <w:shd w:val="clear" w:color="auto" w:fill="FEFFFF"/>
        <w:spacing w:before="0" w:beforeAutospacing="0" w:after="0" w:afterAutospacing="0"/>
        <w:rPr>
          <w:rFonts w:ascii="Century Gothic" w:hAnsi="Century Gothic" w:cs="Lucida Grande"/>
          <w:b w:val="0"/>
          <w:bCs w:val="0"/>
          <w:i/>
          <w:color w:val="000000"/>
          <w:spacing w:val="-8"/>
          <w:sz w:val="22"/>
          <w:szCs w:val="22"/>
        </w:rPr>
      </w:pPr>
      <w:r w:rsidRPr="00477309">
        <w:rPr>
          <w:rFonts w:ascii="Century Gothic" w:hAnsi="Century Gothic" w:cs="Lucida Grande"/>
          <w:b w:val="0"/>
          <w:bCs w:val="0"/>
          <w:i/>
          <w:color w:val="000000"/>
          <w:spacing w:val="-8"/>
          <w:sz w:val="22"/>
          <w:szCs w:val="22"/>
        </w:rPr>
        <w:t xml:space="preserve">University of California at </w:t>
      </w:r>
      <w:r w:rsidR="00915406" w:rsidRPr="00477309">
        <w:rPr>
          <w:rFonts w:ascii="Century Gothic" w:hAnsi="Century Gothic" w:cs="Lucida Grande"/>
          <w:b w:val="0"/>
          <w:bCs w:val="0"/>
          <w:i/>
          <w:color w:val="000000"/>
          <w:spacing w:val="-8"/>
          <w:sz w:val="22"/>
          <w:szCs w:val="22"/>
        </w:rPr>
        <w:t>San Francisco, CA, United States</w:t>
      </w:r>
    </w:p>
    <w:p w14:paraId="1CAE3414"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The laboratory of Dr. Michael McManus (</w:t>
      </w:r>
      <w:hyperlink r:id="rId5" w:tgtFrame="_blank" w:history="1">
        <w:r>
          <w:rPr>
            <w:rStyle w:val="Hyperlink"/>
            <w:rFonts w:ascii="Helvetica" w:eastAsiaTheme="majorEastAsia" w:hAnsi="Helvetica"/>
            <w:color w:val="0066CC"/>
            <w:sz w:val="20"/>
            <w:szCs w:val="20"/>
          </w:rPr>
          <w:t>https://mcmanuslab.ucsf.edu</w:t>
        </w:r>
      </w:hyperlink>
      <w:r>
        <w:rPr>
          <w:rFonts w:ascii="Helvetica" w:hAnsi="Helvetica"/>
          <w:color w:val="000000"/>
          <w:sz w:val="20"/>
          <w:szCs w:val="20"/>
        </w:rPr>
        <w:t>) at the University of California, San Francisco is seeking highly motivated post-doctoral scholars wishing to advance their research and career prospects. The McManus Lab combines multiple fields of genetics, developmental biology, synthetic biology, and systems biology to explore connections to human development and disease. Computational, engineering, quantitative biology, and cellular/molecular biology backgrounds are highly encouraged to apply. </w:t>
      </w:r>
    </w:p>
    <w:p w14:paraId="6210B0F7"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3561DB6F"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Ongoing projects include a variety of methodologies including quantitative high-throughput screening based approaches, directed molecular evolution, CRISPR technologies, synthetic engineering of mouse models, machine learning, and a suite of assays based on deep sequencing. Biological questions are diverse and range from cancer to metabolism, studying epigenetic and developmental programming related to cell states. The McManus Lab is very </w:t>
      </w:r>
      <w:proofErr w:type="gramStart"/>
      <w:r>
        <w:rPr>
          <w:rFonts w:ascii="Helvetica" w:hAnsi="Helvetica"/>
          <w:color w:val="000000"/>
          <w:sz w:val="20"/>
          <w:szCs w:val="20"/>
        </w:rPr>
        <w:t>collaborative</w:t>
      </w:r>
      <w:proofErr w:type="gramEnd"/>
      <w:r>
        <w:rPr>
          <w:rFonts w:ascii="Helvetica" w:hAnsi="Helvetica"/>
          <w:color w:val="000000"/>
          <w:sz w:val="20"/>
          <w:szCs w:val="20"/>
        </w:rPr>
        <w:t xml:space="preserve"> and trainees develop significant independence while growing their research program in a highly supportive and </w:t>
      </w:r>
      <w:proofErr w:type="spellStart"/>
      <w:r>
        <w:rPr>
          <w:rFonts w:ascii="Helvetica" w:hAnsi="Helvetica"/>
          <w:color w:val="000000"/>
          <w:sz w:val="20"/>
          <w:szCs w:val="20"/>
        </w:rPr>
        <w:t>well funded</w:t>
      </w:r>
      <w:proofErr w:type="spellEnd"/>
      <w:r>
        <w:rPr>
          <w:rFonts w:ascii="Helvetica" w:hAnsi="Helvetica"/>
          <w:color w:val="000000"/>
          <w:sz w:val="20"/>
          <w:szCs w:val="20"/>
        </w:rPr>
        <w:t xml:space="preserve"> environment. There is a long track record for trainees obtaining excellent positions at high profile institutions. </w:t>
      </w:r>
    </w:p>
    <w:p w14:paraId="062BF3CA"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5F344447" w14:textId="11A4B329"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Successful candidates will have a Ph.D., an M.D., or an M.D./Ph.D. degree(s) in any biological or biomedical science discipline with a record of publications and enjoy working in teams. Postdocs in the McManus Lab receive a very generous cost of living supplement</w:t>
      </w:r>
      <w:r w:rsidR="00CA055C">
        <w:rPr>
          <w:rFonts w:ascii="Helvetica" w:hAnsi="Helvetica"/>
          <w:color w:val="000000"/>
          <w:sz w:val="20"/>
          <w:szCs w:val="20"/>
        </w:rPr>
        <w:t xml:space="preserve">, </w:t>
      </w:r>
      <w:r w:rsidR="006430F6">
        <w:rPr>
          <w:rFonts w:ascii="Helvetica" w:hAnsi="Helvetica"/>
          <w:color w:val="000000"/>
          <w:sz w:val="20"/>
          <w:szCs w:val="20"/>
        </w:rPr>
        <w:t>with an annual support of</w:t>
      </w:r>
      <w:r w:rsidR="00CA055C">
        <w:rPr>
          <w:rFonts w:ascii="Helvetica" w:hAnsi="Helvetica"/>
          <w:color w:val="000000"/>
          <w:sz w:val="20"/>
          <w:szCs w:val="20"/>
        </w:rPr>
        <w:t xml:space="preserve"> </w:t>
      </w:r>
      <w:r w:rsidR="006430F6">
        <w:rPr>
          <w:rFonts w:ascii="Helvetica" w:hAnsi="Helvetica"/>
          <w:color w:val="000000"/>
          <w:sz w:val="20"/>
          <w:szCs w:val="20"/>
        </w:rPr>
        <w:t>$</w:t>
      </w:r>
      <w:r w:rsidR="00CA055C">
        <w:rPr>
          <w:rFonts w:ascii="Helvetica" w:hAnsi="Helvetica"/>
          <w:color w:val="000000"/>
          <w:sz w:val="20"/>
          <w:szCs w:val="20"/>
        </w:rPr>
        <w:t xml:space="preserve">75,000/yr.  </w:t>
      </w:r>
    </w:p>
    <w:p w14:paraId="732C44F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045E8429"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Interested applicants should send a cover letter describing their research experience and career goals, along with their CV, and the names and email addresses of at three professional references to </w:t>
      </w:r>
      <w:hyperlink r:id="rId6" w:tgtFrame="_blank" w:history="1">
        <w:r>
          <w:rPr>
            <w:rStyle w:val="Hyperlink"/>
            <w:rFonts w:ascii="Helvetica" w:eastAsiaTheme="majorEastAsia" w:hAnsi="Helvetica"/>
            <w:color w:val="0066CC"/>
            <w:sz w:val="20"/>
            <w:szCs w:val="20"/>
          </w:rPr>
          <w:t>michael.mcmanus@ucsf.edu</w:t>
        </w:r>
      </w:hyperlink>
      <w:r>
        <w:rPr>
          <w:rFonts w:ascii="Helvetica" w:hAnsi="Helvetica"/>
          <w:color w:val="000000"/>
          <w:sz w:val="20"/>
          <w:szCs w:val="20"/>
        </w:rPr>
        <w:t>. </w:t>
      </w:r>
    </w:p>
    <w:p w14:paraId="4A7819C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33B5C291"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5EF61050"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color w:val="000000"/>
          <w:sz w:val="20"/>
          <w:szCs w:val="20"/>
        </w:rPr>
        <w:t xml:space="preserve">UCSF is an equal opportunity </w:t>
      </w:r>
      <w:proofErr w:type="gramStart"/>
      <w:r>
        <w:rPr>
          <w:rStyle w:val="Emphasis"/>
          <w:rFonts w:ascii="Helvetica" w:eastAsiaTheme="majorEastAsia" w:hAnsi="Helvetica"/>
          <w:color w:val="000000"/>
          <w:sz w:val="20"/>
          <w:szCs w:val="20"/>
        </w:rPr>
        <w:t>employer</w:t>
      </w:r>
      <w:proofErr w:type="gramEnd"/>
      <w:r>
        <w:rPr>
          <w:rStyle w:val="Emphasis"/>
          <w:rFonts w:ascii="Helvetica" w:eastAsiaTheme="majorEastAsia" w:hAnsi="Helvetica"/>
          <w:color w:val="000000"/>
          <w:sz w:val="20"/>
          <w:szCs w:val="20"/>
        </w:rPr>
        <w:t xml:space="preserve"> and all qualified applicants will be considered without regard to race, color, religion, sex, sexual orientation, gender identity, or national origin, disability status, protected veteran status, or any other characteristic protected by law.</w:t>
      </w:r>
    </w:p>
    <w:p w14:paraId="480AAB60" w14:textId="77777777" w:rsidR="00DB7EDF" w:rsidRPr="00477309" w:rsidRDefault="00DB7EDF" w:rsidP="00915406">
      <w:pPr>
        <w:rPr>
          <w:rFonts w:ascii="Century Gothic" w:hAnsi="Century Gothic"/>
          <w:sz w:val="22"/>
          <w:szCs w:val="22"/>
        </w:rPr>
      </w:pPr>
    </w:p>
    <w:sectPr w:rsidR="00DB7EDF" w:rsidRPr="00477309" w:rsidSect="00E9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837"/>
    <w:multiLevelType w:val="multilevel"/>
    <w:tmpl w:val="42A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A71F2"/>
    <w:multiLevelType w:val="multilevel"/>
    <w:tmpl w:val="405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78EA"/>
    <w:multiLevelType w:val="multilevel"/>
    <w:tmpl w:val="EC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014010">
    <w:abstractNumId w:val="1"/>
  </w:num>
  <w:num w:numId="2" w16cid:durableId="354841873">
    <w:abstractNumId w:val="0"/>
  </w:num>
  <w:num w:numId="3" w16cid:durableId="86999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665AE"/>
    <w:rsid w:val="000B59B9"/>
    <w:rsid w:val="000E38BE"/>
    <w:rsid w:val="0010404D"/>
    <w:rsid w:val="001135C1"/>
    <w:rsid w:val="00127CE2"/>
    <w:rsid w:val="0013009E"/>
    <w:rsid w:val="00132CE9"/>
    <w:rsid w:val="001524D2"/>
    <w:rsid w:val="0017304D"/>
    <w:rsid w:val="001A6BA5"/>
    <w:rsid w:val="001F0BA2"/>
    <w:rsid w:val="002167A8"/>
    <w:rsid w:val="00223B81"/>
    <w:rsid w:val="002242E8"/>
    <w:rsid w:val="00246A2F"/>
    <w:rsid w:val="00267D1B"/>
    <w:rsid w:val="002B3CE8"/>
    <w:rsid w:val="002F16AB"/>
    <w:rsid w:val="002F5503"/>
    <w:rsid w:val="0031457F"/>
    <w:rsid w:val="003527FA"/>
    <w:rsid w:val="003679E6"/>
    <w:rsid w:val="00397BEE"/>
    <w:rsid w:val="003A3F89"/>
    <w:rsid w:val="003C7D39"/>
    <w:rsid w:val="003D149E"/>
    <w:rsid w:val="003D59B6"/>
    <w:rsid w:val="003E5ED5"/>
    <w:rsid w:val="003F3DB4"/>
    <w:rsid w:val="00400573"/>
    <w:rsid w:val="00422DA4"/>
    <w:rsid w:val="004753D5"/>
    <w:rsid w:val="004757D8"/>
    <w:rsid w:val="00477309"/>
    <w:rsid w:val="004D76FB"/>
    <w:rsid w:val="004E3492"/>
    <w:rsid w:val="004F6145"/>
    <w:rsid w:val="004F6D4C"/>
    <w:rsid w:val="00506A98"/>
    <w:rsid w:val="00510902"/>
    <w:rsid w:val="00515495"/>
    <w:rsid w:val="00524ACF"/>
    <w:rsid w:val="00527D3E"/>
    <w:rsid w:val="005711CA"/>
    <w:rsid w:val="00584383"/>
    <w:rsid w:val="005A534E"/>
    <w:rsid w:val="005B40A0"/>
    <w:rsid w:val="005C1DEE"/>
    <w:rsid w:val="005C7512"/>
    <w:rsid w:val="005F5FC5"/>
    <w:rsid w:val="00600F43"/>
    <w:rsid w:val="00612F07"/>
    <w:rsid w:val="006430F6"/>
    <w:rsid w:val="0065510E"/>
    <w:rsid w:val="00680FE5"/>
    <w:rsid w:val="006A604B"/>
    <w:rsid w:val="006C7F7E"/>
    <w:rsid w:val="006F684E"/>
    <w:rsid w:val="00770FE7"/>
    <w:rsid w:val="007750D1"/>
    <w:rsid w:val="0077621B"/>
    <w:rsid w:val="0079447A"/>
    <w:rsid w:val="007B18F8"/>
    <w:rsid w:val="007B60E6"/>
    <w:rsid w:val="007D268A"/>
    <w:rsid w:val="00805DF3"/>
    <w:rsid w:val="008957D0"/>
    <w:rsid w:val="008A2AFC"/>
    <w:rsid w:val="008C232A"/>
    <w:rsid w:val="008D208B"/>
    <w:rsid w:val="008E2846"/>
    <w:rsid w:val="00901B5D"/>
    <w:rsid w:val="00915406"/>
    <w:rsid w:val="009455C8"/>
    <w:rsid w:val="00966250"/>
    <w:rsid w:val="009D34D7"/>
    <w:rsid w:val="009E0CF0"/>
    <w:rsid w:val="00A21E0C"/>
    <w:rsid w:val="00A37974"/>
    <w:rsid w:val="00A456A7"/>
    <w:rsid w:val="00A47969"/>
    <w:rsid w:val="00AC28C0"/>
    <w:rsid w:val="00B03FCC"/>
    <w:rsid w:val="00B05920"/>
    <w:rsid w:val="00B067EF"/>
    <w:rsid w:val="00B57250"/>
    <w:rsid w:val="00B85911"/>
    <w:rsid w:val="00BE447E"/>
    <w:rsid w:val="00C179EB"/>
    <w:rsid w:val="00C2368E"/>
    <w:rsid w:val="00C761FA"/>
    <w:rsid w:val="00CA055C"/>
    <w:rsid w:val="00CA1430"/>
    <w:rsid w:val="00CD75F5"/>
    <w:rsid w:val="00D3170B"/>
    <w:rsid w:val="00D438A4"/>
    <w:rsid w:val="00D52C74"/>
    <w:rsid w:val="00D673EA"/>
    <w:rsid w:val="00D77174"/>
    <w:rsid w:val="00D84664"/>
    <w:rsid w:val="00DB6231"/>
    <w:rsid w:val="00DB7C62"/>
    <w:rsid w:val="00DB7EDF"/>
    <w:rsid w:val="00E02384"/>
    <w:rsid w:val="00E21ED6"/>
    <w:rsid w:val="00E30F46"/>
    <w:rsid w:val="00E56429"/>
    <w:rsid w:val="00E620DC"/>
    <w:rsid w:val="00E97CE4"/>
    <w:rsid w:val="00EB0E29"/>
    <w:rsid w:val="00EE5565"/>
    <w:rsid w:val="00F15346"/>
    <w:rsid w:val="00F5243A"/>
    <w:rsid w:val="00FA7826"/>
    <w:rsid w:val="00FC2CFB"/>
    <w:rsid w:val="00FF1696"/>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05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3F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3F89"/>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00573"/>
    <w:rPr>
      <w:rFonts w:asciiTheme="majorHAnsi" w:eastAsiaTheme="majorEastAsia" w:hAnsiTheme="majorHAnsi" w:cstheme="majorBidi"/>
      <w:i/>
      <w:iCs/>
      <w:color w:val="2F5496" w:themeColor="accent1" w:themeShade="BF"/>
    </w:rPr>
  </w:style>
  <w:style w:type="character" w:customStyle="1" w:styleId="joblocationitem">
    <w:name w:val="job_location_item"/>
    <w:basedOn w:val="DefaultParagraphFont"/>
    <w:rsid w:val="00400573"/>
  </w:style>
  <w:style w:type="paragraph" w:customStyle="1" w:styleId="jobbenefitslistitem">
    <w:name w:val="job_benefits_list_item"/>
    <w:basedOn w:val="Normal"/>
    <w:rsid w:val="004005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0573"/>
    <w:rPr>
      <w:b/>
      <w:bCs/>
    </w:rPr>
  </w:style>
  <w:style w:type="character" w:customStyle="1" w:styleId="p-cardfooter-details">
    <w:name w:val="p-card__footer-details"/>
    <w:basedOn w:val="DefaultParagraphFont"/>
    <w:rsid w:val="00915406"/>
  </w:style>
  <w:style w:type="character" w:customStyle="1" w:styleId="caps">
    <w:name w:val="caps"/>
    <w:basedOn w:val="DefaultParagraphFont"/>
    <w:rsid w:val="00915406"/>
  </w:style>
  <w:style w:type="character" w:styleId="UnresolvedMention">
    <w:name w:val="Unresolved Mention"/>
    <w:basedOn w:val="DefaultParagraphFont"/>
    <w:uiPriority w:val="99"/>
    <w:rsid w:val="0065510E"/>
    <w:rPr>
      <w:color w:val="605E5C"/>
      <w:shd w:val="clear" w:color="auto" w:fill="E1DFDD"/>
    </w:rPr>
  </w:style>
  <w:style w:type="character" w:styleId="Emphasis">
    <w:name w:val="Emphasis"/>
    <w:basedOn w:val="DefaultParagraphFont"/>
    <w:uiPriority w:val="20"/>
    <w:qFormat/>
    <w:rsid w:val="00E5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9430">
      <w:bodyDiv w:val="1"/>
      <w:marLeft w:val="0"/>
      <w:marRight w:val="0"/>
      <w:marTop w:val="0"/>
      <w:marBottom w:val="0"/>
      <w:divBdr>
        <w:top w:val="none" w:sz="0" w:space="0" w:color="auto"/>
        <w:left w:val="none" w:sz="0" w:space="0" w:color="auto"/>
        <w:bottom w:val="none" w:sz="0" w:space="0" w:color="auto"/>
        <w:right w:val="none" w:sz="0" w:space="0" w:color="auto"/>
      </w:divBdr>
    </w:div>
    <w:div w:id="966931825">
      <w:bodyDiv w:val="1"/>
      <w:marLeft w:val="0"/>
      <w:marRight w:val="0"/>
      <w:marTop w:val="0"/>
      <w:marBottom w:val="0"/>
      <w:divBdr>
        <w:top w:val="none" w:sz="0" w:space="0" w:color="auto"/>
        <w:left w:val="none" w:sz="0" w:space="0" w:color="auto"/>
        <w:bottom w:val="none" w:sz="0" w:space="0" w:color="auto"/>
        <w:right w:val="none" w:sz="0" w:space="0" w:color="auto"/>
      </w:divBdr>
    </w:div>
    <w:div w:id="1148326508">
      <w:bodyDiv w:val="1"/>
      <w:marLeft w:val="0"/>
      <w:marRight w:val="0"/>
      <w:marTop w:val="0"/>
      <w:marBottom w:val="0"/>
      <w:divBdr>
        <w:top w:val="none" w:sz="0" w:space="0" w:color="auto"/>
        <w:left w:val="none" w:sz="0" w:space="0" w:color="auto"/>
        <w:bottom w:val="none" w:sz="0" w:space="0" w:color="auto"/>
        <w:right w:val="none" w:sz="0" w:space="0" w:color="auto"/>
      </w:divBdr>
      <w:divsChild>
        <w:div w:id="2035643246">
          <w:marLeft w:val="0"/>
          <w:marRight w:val="0"/>
          <w:marTop w:val="0"/>
          <w:marBottom w:val="0"/>
          <w:divBdr>
            <w:top w:val="none" w:sz="0" w:space="0" w:color="auto"/>
            <w:left w:val="none" w:sz="0" w:space="0" w:color="auto"/>
            <w:bottom w:val="none" w:sz="0" w:space="0" w:color="auto"/>
            <w:right w:val="none" w:sz="0" w:space="0" w:color="auto"/>
          </w:divBdr>
          <w:divsChild>
            <w:div w:id="305816362">
              <w:marLeft w:val="0"/>
              <w:marRight w:val="0"/>
              <w:marTop w:val="0"/>
              <w:marBottom w:val="0"/>
              <w:divBdr>
                <w:top w:val="none" w:sz="0" w:space="0" w:color="auto"/>
                <w:left w:val="none" w:sz="0" w:space="0" w:color="auto"/>
                <w:bottom w:val="none" w:sz="0" w:space="0" w:color="auto"/>
                <w:right w:val="none" w:sz="0" w:space="0" w:color="auto"/>
              </w:divBdr>
              <w:divsChild>
                <w:div w:id="1267425140">
                  <w:marLeft w:val="0"/>
                  <w:marRight w:val="0"/>
                  <w:marTop w:val="0"/>
                  <w:marBottom w:val="0"/>
                  <w:divBdr>
                    <w:top w:val="none" w:sz="0" w:space="0" w:color="auto"/>
                    <w:left w:val="none" w:sz="0" w:space="0" w:color="auto"/>
                    <w:bottom w:val="none" w:sz="0" w:space="0" w:color="auto"/>
                    <w:right w:val="none" w:sz="0" w:space="0" w:color="auto"/>
                  </w:divBdr>
                  <w:divsChild>
                    <w:div w:id="415982801">
                      <w:marLeft w:val="480"/>
                      <w:marRight w:val="0"/>
                      <w:marTop w:val="0"/>
                      <w:marBottom w:val="0"/>
                      <w:divBdr>
                        <w:top w:val="none" w:sz="0" w:space="0" w:color="auto"/>
                        <w:left w:val="none" w:sz="0" w:space="0" w:color="auto"/>
                        <w:bottom w:val="none" w:sz="0" w:space="0" w:color="auto"/>
                        <w:right w:val="none" w:sz="0" w:space="0" w:color="auto"/>
                      </w:divBdr>
                      <w:divsChild>
                        <w:div w:id="648286059">
                          <w:marLeft w:val="0"/>
                          <w:marRight w:val="0"/>
                          <w:marTop w:val="0"/>
                          <w:marBottom w:val="0"/>
                          <w:divBdr>
                            <w:top w:val="single" w:sz="24" w:space="0" w:color="EEEEEE"/>
                            <w:left w:val="single" w:sz="24" w:space="0" w:color="EEEEEE"/>
                            <w:bottom w:val="single" w:sz="24" w:space="0" w:color="EEEEEE"/>
                            <w:right w:val="single" w:sz="24" w:space="0" w:color="EEEEEE"/>
                          </w:divBdr>
                          <w:divsChild>
                            <w:div w:id="1813475630">
                              <w:marLeft w:val="0"/>
                              <w:marRight w:val="0"/>
                              <w:marTop w:val="0"/>
                              <w:marBottom w:val="0"/>
                              <w:divBdr>
                                <w:top w:val="none" w:sz="0" w:space="0" w:color="auto"/>
                                <w:left w:val="none" w:sz="0" w:space="0" w:color="auto"/>
                                <w:bottom w:val="none" w:sz="0" w:space="0" w:color="auto"/>
                                <w:right w:val="none" w:sz="0" w:space="0" w:color="auto"/>
                              </w:divBdr>
                              <w:divsChild>
                                <w:div w:id="1314606468">
                                  <w:marLeft w:val="0"/>
                                  <w:marRight w:val="0"/>
                                  <w:marTop w:val="0"/>
                                  <w:marBottom w:val="0"/>
                                  <w:divBdr>
                                    <w:top w:val="none" w:sz="0" w:space="0" w:color="auto"/>
                                    <w:left w:val="none" w:sz="0" w:space="0" w:color="auto"/>
                                    <w:bottom w:val="none" w:sz="0" w:space="0" w:color="auto"/>
                                    <w:right w:val="none" w:sz="0" w:space="0" w:color="auto"/>
                                  </w:divBdr>
                                  <w:divsChild>
                                    <w:div w:id="1801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06350">
          <w:marLeft w:val="0"/>
          <w:marRight w:val="0"/>
          <w:marTop w:val="0"/>
          <w:marBottom w:val="0"/>
          <w:divBdr>
            <w:top w:val="none" w:sz="0" w:space="0" w:color="auto"/>
            <w:left w:val="none" w:sz="0" w:space="0" w:color="auto"/>
            <w:bottom w:val="none" w:sz="0" w:space="0" w:color="auto"/>
            <w:right w:val="none" w:sz="0" w:space="0" w:color="auto"/>
          </w:divBdr>
          <w:divsChild>
            <w:div w:id="1054041803">
              <w:marLeft w:val="0"/>
              <w:marRight w:val="0"/>
              <w:marTop w:val="0"/>
              <w:marBottom w:val="0"/>
              <w:divBdr>
                <w:top w:val="none" w:sz="0" w:space="0" w:color="auto"/>
                <w:left w:val="none" w:sz="0" w:space="0" w:color="auto"/>
                <w:bottom w:val="none" w:sz="0" w:space="0" w:color="auto"/>
                <w:right w:val="none" w:sz="0" w:space="0" w:color="auto"/>
              </w:divBdr>
              <w:divsChild>
                <w:div w:id="15549213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849">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22656293">
      <w:bodyDiv w:val="1"/>
      <w:marLeft w:val="0"/>
      <w:marRight w:val="0"/>
      <w:marTop w:val="0"/>
      <w:marBottom w:val="0"/>
      <w:divBdr>
        <w:top w:val="none" w:sz="0" w:space="0" w:color="auto"/>
        <w:left w:val="none" w:sz="0" w:space="0" w:color="auto"/>
        <w:bottom w:val="none" w:sz="0" w:space="0" w:color="auto"/>
        <w:right w:val="none" w:sz="0" w:space="0" w:color="auto"/>
      </w:divBdr>
      <w:divsChild>
        <w:div w:id="654261460">
          <w:marLeft w:val="0"/>
          <w:marRight w:val="0"/>
          <w:marTop w:val="0"/>
          <w:marBottom w:val="0"/>
          <w:divBdr>
            <w:top w:val="none" w:sz="0" w:space="0" w:color="auto"/>
            <w:left w:val="none" w:sz="0" w:space="0" w:color="auto"/>
            <w:bottom w:val="none" w:sz="0" w:space="0" w:color="auto"/>
            <w:right w:val="none" w:sz="0" w:space="0" w:color="auto"/>
          </w:divBdr>
          <w:divsChild>
            <w:div w:id="387924400">
              <w:marLeft w:val="0"/>
              <w:marRight w:val="0"/>
              <w:marTop w:val="0"/>
              <w:marBottom w:val="0"/>
              <w:divBdr>
                <w:top w:val="none" w:sz="0" w:space="0" w:color="auto"/>
                <w:left w:val="none" w:sz="0" w:space="0" w:color="auto"/>
                <w:bottom w:val="none" w:sz="0" w:space="0" w:color="auto"/>
                <w:right w:val="none" w:sz="0" w:space="0" w:color="auto"/>
              </w:divBdr>
            </w:div>
          </w:divsChild>
        </w:div>
        <w:div w:id="327253430">
          <w:marLeft w:val="0"/>
          <w:marRight w:val="0"/>
          <w:marTop w:val="0"/>
          <w:marBottom w:val="0"/>
          <w:divBdr>
            <w:top w:val="none" w:sz="0" w:space="0" w:color="auto"/>
            <w:left w:val="none" w:sz="0" w:space="0" w:color="auto"/>
            <w:bottom w:val="none" w:sz="0" w:space="0" w:color="auto"/>
            <w:right w:val="none" w:sz="0" w:space="0" w:color="auto"/>
          </w:divBdr>
        </w:div>
      </w:divsChild>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66019471">
      <w:bodyDiv w:val="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1873766979">
              <w:marLeft w:val="0"/>
              <w:marRight w:val="0"/>
              <w:marTop w:val="0"/>
              <w:marBottom w:val="0"/>
              <w:divBdr>
                <w:top w:val="none" w:sz="0" w:space="0" w:color="auto"/>
                <w:left w:val="none" w:sz="0" w:space="0" w:color="auto"/>
                <w:bottom w:val="none" w:sz="0" w:space="0" w:color="auto"/>
                <w:right w:val="none" w:sz="0" w:space="0" w:color="auto"/>
              </w:divBdr>
            </w:div>
          </w:divsChild>
        </w:div>
        <w:div w:id="1832867230">
          <w:blockQuote w:val="1"/>
          <w:marLeft w:val="0"/>
          <w:marRight w:val="0"/>
          <w:marTop w:val="375"/>
          <w:marBottom w:val="375"/>
          <w:divBdr>
            <w:top w:val="none" w:sz="0" w:space="0" w:color="auto"/>
            <w:left w:val="none" w:sz="0" w:space="0" w:color="auto"/>
            <w:bottom w:val="none" w:sz="0" w:space="0" w:color="auto"/>
            <w:right w:val="none" w:sz="0" w:space="0" w:color="auto"/>
          </w:divBdr>
        </w:div>
        <w:div w:id="673647553">
          <w:marLeft w:val="0"/>
          <w:marRight w:val="0"/>
          <w:marTop w:val="0"/>
          <w:marBottom w:val="0"/>
          <w:divBdr>
            <w:top w:val="none" w:sz="0" w:space="0" w:color="auto"/>
            <w:left w:val="none" w:sz="0" w:space="0" w:color="auto"/>
            <w:bottom w:val="none" w:sz="0" w:space="0" w:color="auto"/>
            <w:right w:val="none" w:sz="0" w:space="0" w:color="auto"/>
          </w:divBdr>
          <w:divsChild>
            <w:div w:id="749623758">
              <w:marLeft w:val="0"/>
              <w:marRight w:val="0"/>
              <w:marTop w:val="0"/>
              <w:marBottom w:val="0"/>
              <w:divBdr>
                <w:top w:val="none" w:sz="0" w:space="0" w:color="auto"/>
                <w:left w:val="none" w:sz="0" w:space="0" w:color="auto"/>
                <w:bottom w:val="none" w:sz="0" w:space="0" w:color="auto"/>
                <w:right w:val="none" w:sz="0" w:space="0" w:color="auto"/>
              </w:divBdr>
            </w:div>
            <w:div w:id="1372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mcmanus@ucsf.edu" TargetMode="External"/><Relationship Id="rId5" Type="http://schemas.openxmlformats.org/officeDocument/2006/relationships/hyperlink" Target="https://mcmanuslab.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Mcmanus, Michael</cp:lastModifiedBy>
  <cp:revision>18</cp:revision>
  <dcterms:created xsi:type="dcterms:W3CDTF">2019-12-21T18:56:00Z</dcterms:created>
  <dcterms:modified xsi:type="dcterms:W3CDTF">2023-02-19T17:03:00Z</dcterms:modified>
</cp:coreProperties>
</file>